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0EAFC7" w14:textId="29C4BC6B" w:rsidR="00F56CF7" w:rsidRDefault="00213FCB" w:rsidP="00F56CF7">
      <w:pPr>
        <w:spacing w:line="276" w:lineRule="auto"/>
        <w:jc w:val="center"/>
        <w:rPr>
          <w:rFonts w:ascii="Calibri" w:hAnsi="Calibri" w:cs="Calibri"/>
          <w:b/>
          <w:bCs/>
          <w:sz w:val="24"/>
          <w:szCs w:val="24"/>
          <w:lang w:val="ka-GE"/>
        </w:rPr>
      </w:pPr>
      <w:r>
        <w:rPr>
          <w:rFonts w:ascii="Sylfaen" w:hAnsi="Sylfaen" w:cs="Calibri"/>
          <w:b/>
          <w:noProof/>
          <w:lang w:val="ka-GE"/>
        </w:rPr>
        <w:drawing>
          <wp:anchor distT="0" distB="0" distL="114300" distR="114300" simplePos="0" relativeHeight="251658240" behindDoc="1" locked="0" layoutInCell="1" allowOverlap="1" wp14:anchorId="6A0B563A" wp14:editId="33DE0C22">
            <wp:simplePos x="0" y="0"/>
            <wp:positionH relativeFrom="margin">
              <wp:posOffset>406400</wp:posOffset>
            </wp:positionH>
            <wp:positionV relativeFrom="paragraph">
              <wp:posOffset>114300</wp:posOffset>
            </wp:positionV>
            <wp:extent cx="1631357" cy="1133475"/>
            <wp:effectExtent l="0" t="0" r="6985" b="0"/>
            <wp:wrapTight wrapText="bothSides">
              <wp:wrapPolygon edited="0">
                <wp:start x="0" y="0"/>
                <wp:lineTo x="0" y="21055"/>
                <wp:lineTo x="21440" y="21055"/>
                <wp:lineTo x="21440" y="0"/>
                <wp:lineTo x="0" y="0"/>
              </wp:wrapPolygon>
            </wp:wrapTight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22" t="24039" r="12339" b="24519"/>
                    <a:stretch/>
                  </pic:blipFill>
                  <pic:spPr bwMode="auto">
                    <a:xfrm>
                      <a:off x="0" y="0"/>
                      <a:ext cx="1631357" cy="1133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1617">
        <w:rPr>
          <w:rFonts w:ascii="Sylfaen" w:hAnsi="Sylfaen" w:cs="Calibri"/>
          <w:b/>
          <w:noProof/>
          <w:lang w:val="ka-GE"/>
        </w:rPr>
        <w:drawing>
          <wp:anchor distT="0" distB="0" distL="114300" distR="114300" simplePos="0" relativeHeight="251661312" behindDoc="1" locked="0" layoutInCell="1" allowOverlap="1" wp14:anchorId="209F43AF" wp14:editId="62B28C91">
            <wp:simplePos x="0" y="0"/>
            <wp:positionH relativeFrom="column">
              <wp:posOffset>4318000</wp:posOffset>
            </wp:positionH>
            <wp:positionV relativeFrom="paragraph">
              <wp:posOffset>50800</wp:posOffset>
            </wp:positionV>
            <wp:extent cx="1512570" cy="1123950"/>
            <wp:effectExtent l="0" t="0" r="0" b="0"/>
            <wp:wrapTight wrapText="bothSides">
              <wp:wrapPolygon edited="0">
                <wp:start x="1632" y="1464"/>
                <wp:lineTo x="1632" y="21234"/>
                <wp:lineTo x="19859" y="21234"/>
                <wp:lineTo x="19859" y="1464"/>
                <wp:lineTo x="1632" y="1464"/>
              </wp:wrapPolygon>
            </wp:wrapTight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050"/>
                    <a:stretch/>
                  </pic:blipFill>
                  <pic:spPr bwMode="auto">
                    <a:xfrm>
                      <a:off x="0" y="0"/>
                      <a:ext cx="1512570" cy="1123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0EA175" w14:textId="39F4BDC3" w:rsidR="00F56CF7" w:rsidRDefault="009C1617" w:rsidP="00F56CF7">
      <w:pPr>
        <w:spacing w:line="276" w:lineRule="auto"/>
        <w:jc w:val="center"/>
        <w:rPr>
          <w:rFonts w:ascii="Calibri" w:hAnsi="Calibri" w:cs="Calibri"/>
          <w:b/>
          <w:bCs/>
          <w:sz w:val="24"/>
          <w:szCs w:val="24"/>
          <w:lang w:val="ka-GE"/>
        </w:rPr>
      </w:pPr>
      <w:r>
        <w:rPr>
          <w:noProof/>
        </w:rPr>
        <w:drawing>
          <wp:anchor distT="0" distB="0" distL="114300" distR="114300" simplePos="0" relativeHeight="251660288" behindDoc="0" locked="0" layoutInCell="1" hidden="0" allowOverlap="1" wp14:anchorId="00AB171B" wp14:editId="22B71FB6">
            <wp:simplePos x="0" y="0"/>
            <wp:positionH relativeFrom="margin">
              <wp:posOffset>2132330</wp:posOffset>
            </wp:positionH>
            <wp:positionV relativeFrom="paragraph">
              <wp:posOffset>92710</wp:posOffset>
            </wp:positionV>
            <wp:extent cx="2020570" cy="638175"/>
            <wp:effectExtent l="0" t="0" r="0" b="9525"/>
            <wp:wrapNone/>
            <wp:docPr id="3" name="image1.png" descr="C:\Users\Administrator\Desktop\distance work\June 16 2020\logoebi\Georgian_Horizontal_RGB TP WS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Administrator\Desktop\distance work\June 16 2020\logoebi\Georgian_Horizontal_RGB TP WS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20570" cy="6381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9B10ACF" w14:textId="5C5CABB7" w:rsidR="009C1617" w:rsidRDefault="009C1617" w:rsidP="00F56CF7">
      <w:pPr>
        <w:spacing w:line="276" w:lineRule="auto"/>
        <w:jc w:val="center"/>
        <w:rPr>
          <w:rFonts w:ascii="Calibri" w:hAnsi="Calibri" w:cs="Calibri"/>
          <w:b/>
          <w:bCs/>
          <w:sz w:val="24"/>
          <w:szCs w:val="24"/>
          <w:lang w:val="ka-GE"/>
        </w:rPr>
      </w:pPr>
    </w:p>
    <w:p w14:paraId="4E6DA880" w14:textId="6962A2E9" w:rsidR="009C1617" w:rsidRDefault="009C1617" w:rsidP="00F56CF7">
      <w:pPr>
        <w:spacing w:line="276" w:lineRule="auto"/>
        <w:jc w:val="center"/>
        <w:rPr>
          <w:rFonts w:ascii="Calibri" w:hAnsi="Calibri" w:cs="Calibri"/>
          <w:b/>
          <w:bCs/>
          <w:sz w:val="24"/>
          <w:szCs w:val="24"/>
          <w:lang w:val="ka-GE"/>
        </w:rPr>
      </w:pPr>
    </w:p>
    <w:p w14:paraId="19F0958E" w14:textId="3922DC30" w:rsidR="009C1617" w:rsidRDefault="009C1617" w:rsidP="00F56CF7">
      <w:pPr>
        <w:spacing w:line="276" w:lineRule="auto"/>
        <w:jc w:val="center"/>
        <w:rPr>
          <w:rFonts w:ascii="Calibri" w:hAnsi="Calibri" w:cs="Calibri"/>
          <w:b/>
          <w:bCs/>
          <w:sz w:val="24"/>
          <w:szCs w:val="24"/>
          <w:lang w:val="ka-GE"/>
        </w:rPr>
      </w:pPr>
    </w:p>
    <w:p w14:paraId="5C179DEF" w14:textId="25B05D54" w:rsidR="00F56CF7" w:rsidRPr="00352141" w:rsidRDefault="00F56CF7" w:rsidP="00F56CF7">
      <w:pPr>
        <w:spacing w:line="276" w:lineRule="auto"/>
        <w:jc w:val="center"/>
        <w:rPr>
          <w:rFonts w:ascii="Calibri" w:hAnsi="Calibri" w:cs="Calibri"/>
          <w:b/>
          <w:bCs/>
          <w:sz w:val="24"/>
          <w:szCs w:val="24"/>
          <w:lang w:val="ka-GE"/>
        </w:rPr>
      </w:pPr>
      <w:r w:rsidRPr="00352141">
        <w:rPr>
          <w:rFonts w:ascii="Calibri" w:hAnsi="Calibri" w:cs="Calibri"/>
          <w:b/>
          <w:bCs/>
          <w:sz w:val="24"/>
          <w:szCs w:val="24"/>
          <w:lang w:val="ka-GE"/>
        </w:rPr>
        <w:t>ჰოლოკოსტის ხსენების საერთაშორისო დღე</w:t>
      </w:r>
    </w:p>
    <w:p w14:paraId="38A76C99" w14:textId="7892FCAF" w:rsidR="00F56CF7" w:rsidRDefault="00F56CF7" w:rsidP="00F56CF7">
      <w:pPr>
        <w:spacing w:line="276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304759E1" w14:textId="1866BE83" w:rsidR="00F56CF7" w:rsidRPr="00F56CF7" w:rsidRDefault="00F56CF7" w:rsidP="00F56CF7">
      <w:pPr>
        <w:spacing w:line="276" w:lineRule="auto"/>
        <w:jc w:val="center"/>
        <w:rPr>
          <w:rFonts w:ascii="Calibri" w:hAnsi="Calibri" w:cs="Calibri"/>
          <w:b/>
          <w:bCs/>
          <w:sz w:val="24"/>
          <w:szCs w:val="24"/>
          <w:lang w:val="ka-GE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27 </w:t>
      </w:r>
      <w:r>
        <w:rPr>
          <w:rFonts w:ascii="Calibri" w:hAnsi="Calibri" w:cs="Calibri"/>
          <w:b/>
          <w:bCs/>
          <w:sz w:val="24"/>
          <w:szCs w:val="24"/>
          <w:lang w:val="ka-GE"/>
        </w:rPr>
        <w:t>იანვარი, 2021 წელი</w:t>
      </w:r>
    </w:p>
    <w:p w14:paraId="7B2E9E09" w14:textId="76A765A1" w:rsidR="00F56CF7" w:rsidRDefault="00F56CF7" w:rsidP="00F56CF7">
      <w:pPr>
        <w:spacing w:line="276" w:lineRule="auto"/>
        <w:jc w:val="center"/>
        <w:rPr>
          <w:rFonts w:ascii="Calibri" w:hAnsi="Calibri" w:cs="Calibri"/>
          <w:b/>
          <w:bCs/>
          <w:sz w:val="24"/>
          <w:szCs w:val="24"/>
          <w:lang w:val="ka-GE"/>
        </w:rPr>
      </w:pPr>
      <w:r w:rsidRPr="00352141">
        <w:rPr>
          <w:rFonts w:ascii="Calibri" w:hAnsi="Calibri" w:cs="Calibri"/>
          <w:b/>
          <w:bCs/>
          <w:sz w:val="24"/>
          <w:szCs w:val="24"/>
          <w:lang w:val="ka-GE"/>
        </w:rPr>
        <w:t>დღის წესრიგი</w:t>
      </w:r>
    </w:p>
    <w:p w14:paraId="0EF2CACD" w14:textId="77777777" w:rsidR="00F56CF7" w:rsidRPr="00352141" w:rsidRDefault="00F56CF7" w:rsidP="00F56CF7">
      <w:pPr>
        <w:spacing w:line="276" w:lineRule="auto"/>
        <w:jc w:val="center"/>
        <w:rPr>
          <w:rFonts w:ascii="Calibri" w:hAnsi="Calibri" w:cs="Calibri"/>
          <w:b/>
          <w:bCs/>
          <w:sz w:val="24"/>
          <w:szCs w:val="24"/>
          <w:lang w:val="ka-GE"/>
        </w:rPr>
      </w:pPr>
    </w:p>
    <w:p w14:paraId="4671CB16" w14:textId="77777777" w:rsidR="00F56CF7" w:rsidRPr="00352141" w:rsidRDefault="00F56CF7" w:rsidP="00F56CF7">
      <w:pPr>
        <w:spacing w:line="276" w:lineRule="auto"/>
        <w:jc w:val="both"/>
        <w:rPr>
          <w:rFonts w:ascii="Calibri" w:hAnsi="Calibri" w:cs="Calibri"/>
          <w:b/>
          <w:bCs/>
          <w:lang w:val="ka-GE"/>
        </w:rPr>
      </w:pPr>
      <w:r w:rsidRPr="00352141">
        <w:rPr>
          <w:rFonts w:ascii="Calibri" w:hAnsi="Calibri" w:cs="Calibri"/>
          <w:b/>
          <w:bCs/>
          <w:lang w:val="ka-GE"/>
        </w:rPr>
        <w:t>14:00-14:20</w:t>
      </w:r>
      <w:r w:rsidRPr="00352141">
        <w:rPr>
          <w:rFonts w:ascii="Calibri" w:hAnsi="Calibri" w:cs="Calibri"/>
          <w:b/>
          <w:bCs/>
          <w:lang w:val="ka-GE"/>
        </w:rPr>
        <w:tab/>
        <w:t>შეხვედრის გახსნა, მისალმება</w:t>
      </w:r>
    </w:p>
    <w:p w14:paraId="1688E2BC" w14:textId="77777777" w:rsidR="00F56CF7" w:rsidRPr="00352141" w:rsidRDefault="00F56CF7" w:rsidP="00F56CF7">
      <w:pPr>
        <w:spacing w:after="0" w:line="276" w:lineRule="auto"/>
        <w:ind w:left="720" w:firstLine="720"/>
        <w:jc w:val="both"/>
        <w:rPr>
          <w:rFonts w:ascii="Calibri" w:hAnsi="Calibri" w:cs="Calibri"/>
          <w:lang w:val="ka-GE"/>
        </w:rPr>
      </w:pPr>
      <w:r w:rsidRPr="00851908">
        <w:rPr>
          <w:rFonts w:ascii="Calibri" w:hAnsi="Calibri" w:cs="Calibri"/>
          <w:b/>
          <w:bCs/>
          <w:lang w:val="ka-GE"/>
        </w:rPr>
        <w:t>ნინო ლომჯარია</w:t>
      </w:r>
      <w:r w:rsidRPr="00352141">
        <w:rPr>
          <w:rFonts w:ascii="Calibri" w:hAnsi="Calibri" w:cs="Calibri"/>
          <w:lang w:val="ka-GE"/>
        </w:rPr>
        <w:t xml:space="preserve"> - საქართველოს სახალხო დამცველი</w:t>
      </w:r>
    </w:p>
    <w:p w14:paraId="1C6F14AD" w14:textId="77777777" w:rsidR="00F56CF7" w:rsidRDefault="00F56CF7" w:rsidP="00F56CF7">
      <w:pPr>
        <w:spacing w:after="0" w:line="276" w:lineRule="auto"/>
        <w:ind w:left="1440"/>
        <w:jc w:val="both"/>
        <w:rPr>
          <w:rFonts w:ascii="Calibri" w:hAnsi="Calibri" w:cs="Calibri"/>
          <w:lang w:val="ka-GE"/>
        </w:rPr>
      </w:pPr>
      <w:r w:rsidRPr="00851908">
        <w:rPr>
          <w:rFonts w:ascii="Calibri" w:hAnsi="Calibri" w:cs="Calibri"/>
          <w:b/>
          <w:bCs/>
          <w:lang w:val="ka-GE"/>
        </w:rPr>
        <w:t>ნატალია ვუტოვა</w:t>
      </w:r>
      <w:r w:rsidRPr="00352141">
        <w:rPr>
          <w:rFonts w:ascii="Calibri" w:hAnsi="Calibri" w:cs="Calibri"/>
          <w:lang w:val="ka-GE"/>
        </w:rPr>
        <w:t xml:space="preserve"> - ევროპის საბჭოს საქართველოს ოფისის ხელმძღვანელი</w:t>
      </w:r>
    </w:p>
    <w:p w14:paraId="6C78E42C" w14:textId="6F91B614" w:rsidR="00F56CF7" w:rsidRDefault="00F56CF7" w:rsidP="00F56CF7">
      <w:pPr>
        <w:spacing w:after="0" w:line="276" w:lineRule="auto"/>
        <w:ind w:left="720" w:firstLine="720"/>
        <w:jc w:val="both"/>
        <w:rPr>
          <w:rFonts w:ascii="Calibri" w:hAnsi="Calibri" w:cs="Calibri"/>
          <w:lang w:val="ka-GE"/>
        </w:rPr>
      </w:pPr>
      <w:r w:rsidRPr="00851908">
        <w:rPr>
          <w:rFonts w:ascii="Calibri" w:hAnsi="Calibri" w:cs="Calibri"/>
          <w:b/>
          <w:bCs/>
          <w:lang w:val="ka-GE"/>
        </w:rPr>
        <w:t>რან გიდორი</w:t>
      </w:r>
      <w:r w:rsidRPr="00352141">
        <w:rPr>
          <w:rFonts w:ascii="Calibri" w:hAnsi="Calibri" w:cs="Calibri"/>
          <w:lang w:val="ka-GE"/>
        </w:rPr>
        <w:t xml:space="preserve"> - ისრაელის ელჩი საქართველოში</w:t>
      </w:r>
    </w:p>
    <w:p w14:paraId="3D6268A2" w14:textId="45B9BB19" w:rsidR="008025D7" w:rsidRPr="00851908" w:rsidRDefault="00932254" w:rsidP="00932254">
      <w:pPr>
        <w:spacing w:after="0" w:line="276" w:lineRule="auto"/>
        <w:ind w:left="1440"/>
        <w:jc w:val="both"/>
        <w:rPr>
          <w:rFonts w:ascii="Calibri" w:hAnsi="Calibri" w:cs="Calibri"/>
          <w:lang w:val="ka-GE"/>
        </w:rPr>
      </w:pPr>
      <w:r w:rsidRPr="00851908">
        <w:rPr>
          <w:rFonts w:ascii="Calibri" w:hAnsi="Calibri" w:cs="Calibri"/>
          <w:b/>
          <w:bCs/>
          <w:lang w:val="ka-GE"/>
        </w:rPr>
        <w:t>ადამ შმიდტი</w:t>
      </w:r>
      <w:r w:rsidR="009127E6" w:rsidRPr="00851908">
        <w:rPr>
          <w:rFonts w:ascii="Calibri" w:hAnsi="Calibri" w:cs="Calibri"/>
          <w:lang w:val="ka-GE"/>
        </w:rPr>
        <w:t xml:space="preserve"> -</w:t>
      </w:r>
      <w:r w:rsidRPr="00851908">
        <w:rPr>
          <w:rFonts w:ascii="Calibri" w:hAnsi="Calibri" w:cs="Calibri"/>
          <w:lang w:val="ka-GE"/>
        </w:rPr>
        <w:t xml:space="preserve"> აშშ-ს საერთაშორისო განვითარების სააგენტოს დემოკრატიის, უფლებების და მმართველობის ოფისის დირექტორი</w:t>
      </w:r>
    </w:p>
    <w:p w14:paraId="3F72B073" w14:textId="77777777" w:rsidR="00932254" w:rsidRPr="008025D7" w:rsidRDefault="00932254" w:rsidP="00932254">
      <w:pPr>
        <w:spacing w:after="0" w:line="276" w:lineRule="auto"/>
        <w:ind w:left="1440"/>
        <w:jc w:val="both"/>
        <w:rPr>
          <w:rFonts w:ascii="Calibri" w:hAnsi="Calibri" w:cs="Calibri"/>
        </w:rPr>
      </w:pPr>
    </w:p>
    <w:p w14:paraId="5DB14542" w14:textId="77777777" w:rsidR="00F56CF7" w:rsidRPr="00352141" w:rsidRDefault="00F56CF7" w:rsidP="00F56CF7">
      <w:pPr>
        <w:spacing w:line="276" w:lineRule="auto"/>
        <w:jc w:val="both"/>
        <w:rPr>
          <w:rFonts w:ascii="Calibri" w:hAnsi="Calibri" w:cs="Calibri"/>
          <w:b/>
          <w:bCs/>
          <w:lang w:val="ka-GE"/>
        </w:rPr>
      </w:pPr>
      <w:r w:rsidRPr="00352141">
        <w:rPr>
          <w:rFonts w:ascii="Calibri" w:hAnsi="Calibri" w:cs="Calibri"/>
          <w:b/>
          <w:bCs/>
          <w:lang w:val="ka-GE"/>
        </w:rPr>
        <w:t>14:20-15:00</w:t>
      </w:r>
      <w:r w:rsidRPr="00352141">
        <w:rPr>
          <w:rFonts w:ascii="Calibri" w:hAnsi="Calibri" w:cs="Calibri"/>
          <w:b/>
          <w:bCs/>
          <w:lang w:val="ka-GE"/>
        </w:rPr>
        <w:tab/>
        <w:t xml:space="preserve">ჰოლოკოსტის გააზრება - ისტორიული გზა და მისი შედეგები </w:t>
      </w:r>
    </w:p>
    <w:p w14:paraId="74BAE8E3" w14:textId="77777777" w:rsidR="00F56CF7" w:rsidRPr="009F3DD4" w:rsidRDefault="00F56CF7" w:rsidP="00F56CF7">
      <w:pPr>
        <w:spacing w:after="0" w:line="276" w:lineRule="auto"/>
        <w:jc w:val="both"/>
        <w:rPr>
          <w:rFonts w:ascii="Calibri" w:hAnsi="Calibri" w:cs="Calibri"/>
          <w:lang w:val="ka-GE"/>
        </w:rPr>
      </w:pPr>
      <w:r w:rsidRPr="00352141">
        <w:rPr>
          <w:rFonts w:ascii="Calibri" w:hAnsi="Calibri" w:cs="Calibri"/>
          <w:b/>
          <w:bCs/>
          <w:lang w:val="ka-GE"/>
        </w:rPr>
        <w:tab/>
      </w:r>
      <w:r w:rsidRPr="00352141">
        <w:rPr>
          <w:rFonts w:ascii="Calibri" w:hAnsi="Calibri" w:cs="Calibri"/>
          <w:b/>
          <w:bCs/>
          <w:lang w:val="ka-GE"/>
        </w:rPr>
        <w:tab/>
        <w:t xml:space="preserve">მარინა სოლომონიშვილი - </w:t>
      </w:r>
      <w:r w:rsidRPr="009F3DD4">
        <w:rPr>
          <w:rFonts w:ascii="Calibri" w:hAnsi="Calibri" w:cs="Calibri"/>
          <w:lang w:val="ka-GE"/>
        </w:rPr>
        <w:t>ფონდ „ლეას“ ხელმძღვანელი</w:t>
      </w:r>
    </w:p>
    <w:p w14:paraId="41854C98" w14:textId="77777777" w:rsidR="00F56CF7" w:rsidRPr="00093006" w:rsidRDefault="00F56CF7" w:rsidP="00F56CF7">
      <w:pPr>
        <w:spacing w:after="0" w:line="276" w:lineRule="auto"/>
        <w:ind w:left="1440"/>
        <w:jc w:val="both"/>
        <w:rPr>
          <w:rFonts w:ascii="Calibri" w:hAnsi="Calibri" w:cs="Calibri"/>
          <w:lang w:val="ka-GE"/>
        </w:rPr>
      </w:pPr>
      <w:r w:rsidRPr="00352141">
        <w:rPr>
          <w:rFonts w:ascii="Calibri" w:hAnsi="Calibri" w:cs="Calibri"/>
          <w:b/>
          <w:bCs/>
          <w:lang w:val="ka-GE"/>
        </w:rPr>
        <w:t xml:space="preserve">სოფო ზვიადაძე - </w:t>
      </w:r>
      <w:r w:rsidRPr="00093006">
        <w:rPr>
          <w:rFonts w:ascii="Calibri" w:hAnsi="Calibri" w:cs="Calibri"/>
          <w:lang w:val="ka-GE"/>
        </w:rPr>
        <w:t>სოციოლოგი, რელიგიათმცოდნე,  ილიას სახელმწიფო უნივერსიტეტის ასოცირებული პროფესორი, ევროპის საბჭოს ექსპერტი</w:t>
      </w:r>
    </w:p>
    <w:p w14:paraId="31D82E13" w14:textId="36CE60DB" w:rsidR="00F56CF7" w:rsidRPr="00093006" w:rsidRDefault="00F56CF7" w:rsidP="00F56CF7">
      <w:pPr>
        <w:spacing w:after="0" w:line="276" w:lineRule="auto"/>
        <w:ind w:left="1440"/>
        <w:jc w:val="both"/>
      </w:pPr>
      <w:r w:rsidRPr="00352141">
        <w:rPr>
          <w:rFonts w:ascii="Calibri" w:hAnsi="Calibri" w:cs="Calibri"/>
          <w:b/>
          <w:bCs/>
          <w:lang w:val="ka-GE"/>
        </w:rPr>
        <w:t xml:space="preserve">ქეთევან კაკიტელაშვილი - </w:t>
      </w:r>
      <w:r w:rsidRPr="00093006">
        <w:rPr>
          <w:rFonts w:ascii="Calibri" w:hAnsi="Calibri" w:cs="Calibri"/>
          <w:lang w:val="ka-GE"/>
        </w:rPr>
        <w:t>ასოცირებული პროფესორი, თსუ კულტურის კვლევათა ინსტიტუტი</w:t>
      </w:r>
      <w:r>
        <w:rPr>
          <w:rFonts w:ascii="Calibri" w:hAnsi="Calibri" w:cs="Calibri"/>
        </w:rPr>
        <w:t>,</w:t>
      </w:r>
      <w:r w:rsidR="00614DB4">
        <w:rPr>
          <w:rFonts w:ascii="Calibri" w:hAnsi="Calibri" w:cs="Calibri"/>
          <w:lang w:val="ka-GE"/>
        </w:rPr>
        <w:t xml:space="preserve"> </w:t>
      </w:r>
      <w:r w:rsidRPr="00093006">
        <w:rPr>
          <w:rFonts w:ascii="Calibri" w:hAnsi="Calibri" w:cs="Calibri"/>
          <w:lang w:val="ka-GE"/>
        </w:rPr>
        <w:t>ევროპის საბჭოს ექსპერტი</w:t>
      </w:r>
    </w:p>
    <w:p w14:paraId="4D6C53FC" w14:textId="77777777" w:rsidR="00F56CF7" w:rsidRDefault="00F56CF7" w:rsidP="00F56CF7">
      <w:pPr>
        <w:spacing w:after="0" w:line="276" w:lineRule="auto"/>
        <w:ind w:left="1440"/>
        <w:jc w:val="both"/>
      </w:pPr>
    </w:p>
    <w:p w14:paraId="4FDED685" w14:textId="77777777" w:rsidR="00F56CF7" w:rsidRPr="00352141" w:rsidRDefault="00F56CF7" w:rsidP="00F56CF7">
      <w:pPr>
        <w:spacing w:line="276" w:lineRule="auto"/>
        <w:jc w:val="both"/>
        <w:rPr>
          <w:rFonts w:ascii="Calibri" w:hAnsi="Calibri" w:cs="Calibri"/>
          <w:b/>
          <w:bCs/>
          <w:lang w:val="ka-GE"/>
        </w:rPr>
      </w:pPr>
      <w:r w:rsidRPr="00352141">
        <w:rPr>
          <w:rFonts w:ascii="Calibri" w:hAnsi="Calibri" w:cs="Calibri"/>
          <w:b/>
          <w:bCs/>
          <w:lang w:val="ka-GE"/>
        </w:rPr>
        <w:t>15:00-16:00</w:t>
      </w:r>
      <w:r w:rsidRPr="00352141">
        <w:rPr>
          <w:rFonts w:ascii="Calibri" w:hAnsi="Calibri" w:cs="Calibri"/>
          <w:b/>
          <w:bCs/>
          <w:lang w:val="ka-GE"/>
        </w:rPr>
        <w:tab/>
        <w:t>დისკუსია</w:t>
      </w:r>
    </w:p>
    <w:p w14:paraId="32D87C57" w14:textId="77777777" w:rsidR="00F56CF7" w:rsidRPr="00DD478B" w:rsidRDefault="00F56CF7" w:rsidP="00F56CF7">
      <w:pPr>
        <w:spacing w:line="276" w:lineRule="auto"/>
        <w:jc w:val="both"/>
        <w:rPr>
          <w:rFonts w:ascii="Calibri" w:hAnsi="Calibri" w:cs="Calibri"/>
          <w:i/>
          <w:iCs/>
          <w:lang w:val="ka-GE"/>
        </w:rPr>
      </w:pPr>
      <w:r w:rsidRPr="00DD478B">
        <w:rPr>
          <w:rFonts w:ascii="Calibri" w:hAnsi="Calibri" w:cs="Calibri"/>
          <w:i/>
          <w:iCs/>
          <w:lang w:val="ka-GE"/>
        </w:rPr>
        <w:t>მოდერატორი: ბექა მინდიაშვილი</w:t>
      </w:r>
      <w:r>
        <w:rPr>
          <w:rFonts w:ascii="Calibri" w:hAnsi="Calibri" w:cs="Calibri"/>
          <w:i/>
          <w:iCs/>
          <w:lang w:val="ka-GE"/>
        </w:rPr>
        <w:t>, სახალხო დამცველთან არსებული ტოლერანტობის ცენტრის ხელმძღვანელი</w:t>
      </w:r>
    </w:p>
    <w:p w14:paraId="3829C871" w14:textId="77777777" w:rsidR="00825F8B" w:rsidRDefault="00825F8B"/>
    <w:sectPr w:rsidR="00825F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CF7"/>
    <w:rsid w:val="00213FCB"/>
    <w:rsid w:val="00255E9F"/>
    <w:rsid w:val="00427942"/>
    <w:rsid w:val="004D759F"/>
    <w:rsid w:val="00536EF3"/>
    <w:rsid w:val="00614DB4"/>
    <w:rsid w:val="008025D7"/>
    <w:rsid w:val="00825F8B"/>
    <w:rsid w:val="00851908"/>
    <w:rsid w:val="008877CE"/>
    <w:rsid w:val="009127E6"/>
    <w:rsid w:val="00932254"/>
    <w:rsid w:val="009C1617"/>
    <w:rsid w:val="00F56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AD1C0"/>
  <w15:chartTrackingRefBased/>
  <w15:docId w15:val="{605A6012-4797-4DE3-8F84-10C02BD90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6C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Ekaterine Skhiladze</dc:creator>
  <cp:keywords/>
  <dc:description/>
  <cp:lastModifiedBy>Ekaterine Skhiladze</cp:lastModifiedBy>
  <cp:revision>12</cp:revision>
  <dcterms:created xsi:type="dcterms:W3CDTF">2021-01-20T20:03:00Z</dcterms:created>
  <dcterms:modified xsi:type="dcterms:W3CDTF">2021-01-25T13:40:00Z</dcterms:modified>
</cp:coreProperties>
</file>